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E0E9" w14:textId="77777777" w:rsidR="00DA00FD" w:rsidRDefault="00DA00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452"/>
      </w:tblGrid>
      <w:tr w:rsidR="00DA00FD" w14:paraId="26EDDB6B" w14:textId="77777777">
        <w:tc>
          <w:tcPr>
            <w:tcW w:w="1526" w:type="dxa"/>
          </w:tcPr>
          <w:p w14:paraId="731A1F9C" w14:textId="77777777" w:rsidR="00DA00FD" w:rsidRDefault="0012335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CARRERA:   </w:t>
            </w:r>
          </w:p>
        </w:tc>
        <w:tc>
          <w:tcPr>
            <w:tcW w:w="7452" w:type="dxa"/>
          </w:tcPr>
          <w:p w14:paraId="4C3BA320" w14:textId="4D89F2E5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E0754B7" w14:textId="77777777" w:rsidR="00DA00FD" w:rsidRDefault="00DA00FD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4961"/>
        <w:gridCol w:w="1176"/>
        <w:gridCol w:w="1315"/>
      </w:tblGrid>
      <w:tr w:rsidR="00DA00FD" w14:paraId="5EDEBDB4" w14:textId="77777777">
        <w:tc>
          <w:tcPr>
            <w:tcW w:w="1526" w:type="dxa"/>
          </w:tcPr>
          <w:p w14:paraId="4A49B6D6" w14:textId="77777777" w:rsidR="00DA00FD" w:rsidRDefault="0012335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MATERIA:    </w:t>
            </w:r>
          </w:p>
        </w:tc>
        <w:tc>
          <w:tcPr>
            <w:tcW w:w="4961" w:type="dxa"/>
          </w:tcPr>
          <w:p w14:paraId="08F81F17" w14:textId="3E59ADD2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31CD65AF" w14:textId="77777777" w:rsidR="00DA00FD" w:rsidRDefault="0012335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GRUPO:   </w:t>
            </w:r>
          </w:p>
        </w:tc>
        <w:tc>
          <w:tcPr>
            <w:tcW w:w="1315" w:type="dxa"/>
          </w:tcPr>
          <w:p w14:paraId="2FC2CA7C" w14:textId="116E364C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220873F" w14:textId="77777777" w:rsidR="00DA00FD" w:rsidRDefault="00DA00FD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318"/>
      </w:tblGrid>
      <w:tr w:rsidR="00DA00FD" w14:paraId="6F50CE8E" w14:textId="77777777">
        <w:tc>
          <w:tcPr>
            <w:tcW w:w="2660" w:type="dxa"/>
          </w:tcPr>
          <w:p w14:paraId="54F14218" w14:textId="77777777" w:rsidR="00DA00FD" w:rsidRDefault="0012335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MAESTRO:   </w:t>
            </w:r>
          </w:p>
        </w:tc>
        <w:tc>
          <w:tcPr>
            <w:tcW w:w="6318" w:type="dxa"/>
          </w:tcPr>
          <w:p w14:paraId="46817420" w14:textId="50E88BA8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A11231D" w14:textId="77777777" w:rsidR="00DA00FD" w:rsidRDefault="00DA00FD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1"/>
        <w:gridCol w:w="976"/>
        <w:gridCol w:w="2835"/>
        <w:gridCol w:w="2916"/>
      </w:tblGrid>
      <w:tr w:rsidR="00DA00FD" w14:paraId="6BFF1E1B" w14:textId="77777777">
        <w:tc>
          <w:tcPr>
            <w:tcW w:w="2251" w:type="dxa"/>
          </w:tcPr>
          <w:p w14:paraId="4E7CB706" w14:textId="77777777" w:rsidR="00DA00FD" w:rsidRDefault="0012335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NÚM. PRÁCTICA:</w:t>
            </w:r>
          </w:p>
        </w:tc>
        <w:tc>
          <w:tcPr>
            <w:tcW w:w="976" w:type="dxa"/>
          </w:tcPr>
          <w:p w14:paraId="21863075" w14:textId="04427C0F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FDB2B9" w14:textId="77777777" w:rsidR="00DA00FD" w:rsidRDefault="0012335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FECHA DE ENTREGA:   </w:t>
            </w:r>
          </w:p>
        </w:tc>
        <w:tc>
          <w:tcPr>
            <w:tcW w:w="2916" w:type="dxa"/>
          </w:tcPr>
          <w:p w14:paraId="26BE4238" w14:textId="059DFEA1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532E1C1" w14:textId="77777777" w:rsidR="00DA00FD" w:rsidRDefault="00DA00FD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468"/>
      </w:tblGrid>
      <w:tr w:rsidR="00DA00FD" w14:paraId="5A942597" w14:textId="77777777">
        <w:tc>
          <w:tcPr>
            <w:tcW w:w="3510" w:type="dxa"/>
          </w:tcPr>
          <w:p w14:paraId="7C0B6AF9" w14:textId="77777777" w:rsidR="00DA00FD" w:rsidRDefault="0012335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DE LA PRÁCTICA:   </w:t>
            </w:r>
          </w:p>
        </w:tc>
        <w:tc>
          <w:tcPr>
            <w:tcW w:w="5468" w:type="dxa"/>
          </w:tcPr>
          <w:p w14:paraId="5D13C5B2" w14:textId="193E1C4A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72E93A" w14:textId="77777777" w:rsidR="00DA00FD" w:rsidRDefault="00DA00FD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3625"/>
      </w:tblGrid>
      <w:tr w:rsidR="00DA00FD" w14:paraId="4F6E9AD9" w14:textId="77777777">
        <w:tc>
          <w:tcPr>
            <w:tcW w:w="5353" w:type="dxa"/>
          </w:tcPr>
          <w:p w14:paraId="536A019A" w14:textId="77777777" w:rsidR="00DA00FD" w:rsidRDefault="0012335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INTEGRANTES DEL EQUIPO</w:t>
            </w:r>
          </w:p>
        </w:tc>
        <w:tc>
          <w:tcPr>
            <w:tcW w:w="3625" w:type="dxa"/>
          </w:tcPr>
          <w:p w14:paraId="24CC5F3E" w14:textId="77777777" w:rsidR="00DA00FD" w:rsidRDefault="0012335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MATRÍCULA</w:t>
            </w:r>
          </w:p>
        </w:tc>
      </w:tr>
      <w:tr w:rsidR="00DA00FD" w14:paraId="7CF5D68D" w14:textId="77777777">
        <w:tc>
          <w:tcPr>
            <w:tcW w:w="5353" w:type="dxa"/>
          </w:tcPr>
          <w:p w14:paraId="6137620D" w14:textId="7ED00664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14:paraId="24B98A28" w14:textId="397F6BB6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A00FD" w14:paraId="1A64969C" w14:textId="77777777">
        <w:tc>
          <w:tcPr>
            <w:tcW w:w="5353" w:type="dxa"/>
          </w:tcPr>
          <w:p w14:paraId="7E34DDFF" w14:textId="699EAC2D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14:paraId="4D358CBA" w14:textId="73343A7B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A00FD" w14:paraId="352E31E5" w14:textId="77777777">
        <w:tc>
          <w:tcPr>
            <w:tcW w:w="5353" w:type="dxa"/>
          </w:tcPr>
          <w:p w14:paraId="1FF2ACC0" w14:textId="07402FB0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14:paraId="3BD9FF91" w14:textId="35B486A8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A00FD" w14:paraId="75E3F1F8" w14:textId="77777777">
        <w:tc>
          <w:tcPr>
            <w:tcW w:w="5353" w:type="dxa"/>
          </w:tcPr>
          <w:p w14:paraId="483CFE53" w14:textId="6CCDA46F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14:paraId="66F591B6" w14:textId="447237A6" w:rsidR="00DA00FD" w:rsidRDefault="00DA00F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4C6A4CA" w14:textId="77777777" w:rsidR="00DA00FD" w:rsidRDefault="00DA00FD">
      <w:pPr>
        <w:rPr>
          <w:rFonts w:ascii="Arial" w:eastAsia="Arial" w:hAnsi="Arial" w:cs="Arial"/>
          <w:b/>
          <w:sz w:val="24"/>
          <w:szCs w:val="24"/>
        </w:rPr>
      </w:pPr>
    </w:p>
    <w:p w14:paraId="13ACB03A" w14:textId="77777777" w:rsidR="00DA00FD" w:rsidRDefault="00DA00F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2F1688D" w14:textId="77777777" w:rsidR="00DA00FD" w:rsidRDefault="00123353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6244CE00" w14:textId="77777777" w:rsidR="00DA00FD" w:rsidRDefault="00DA00F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EECE878" w14:textId="282A1AF4" w:rsidR="00DA00FD" w:rsidRPr="009015B1" w:rsidRDefault="00123353" w:rsidP="009015B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REPORTE DE LA PRÁCTICA</w:t>
      </w:r>
    </w:p>
    <w:p w14:paraId="619F4884" w14:textId="77777777" w:rsidR="00DA00FD" w:rsidRDefault="0012335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INTRODUCCIÓN</w:t>
      </w:r>
    </w:p>
    <w:tbl>
      <w:tblPr>
        <w:tblStyle w:val="a5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DA00FD" w14:paraId="72ABAEB4" w14:textId="77777777" w:rsidTr="00684F58">
        <w:trPr>
          <w:trHeight w:val="2681"/>
        </w:trPr>
        <w:tc>
          <w:tcPr>
            <w:tcW w:w="8978" w:type="dxa"/>
          </w:tcPr>
          <w:p w14:paraId="0F4F5CE6" w14:textId="34812505" w:rsidR="00DA00FD" w:rsidRPr="009015B1" w:rsidRDefault="00DA00FD">
            <w:pPr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24779220" w14:textId="77777777" w:rsidR="00684F58" w:rsidRDefault="00684F58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2F1BFC2" w14:textId="4CFD1766" w:rsidR="00DA00FD" w:rsidRDefault="00123353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MARCO TEÓRICO</w:t>
      </w:r>
    </w:p>
    <w:tbl>
      <w:tblPr>
        <w:tblStyle w:val="a6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DA00FD" w14:paraId="31DCDE9B" w14:textId="77777777" w:rsidTr="00684F58">
        <w:trPr>
          <w:trHeight w:val="2882"/>
        </w:trPr>
        <w:tc>
          <w:tcPr>
            <w:tcW w:w="8978" w:type="dxa"/>
          </w:tcPr>
          <w:p w14:paraId="248F8B39" w14:textId="1E057D6A" w:rsidR="00DA00FD" w:rsidRPr="009015B1" w:rsidRDefault="00DA00FD" w:rsidP="009015B1">
            <w:pPr>
              <w:shd w:val="clear" w:color="auto" w:fill="FFFFFF"/>
              <w:spacing w:before="280"/>
              <w:rPr>
                <w:rFonts w:ascii="Arial" w:eastAsia="Arial,Times New Roman" w:hAnsi="Arial" w:cs="Arial"/>
                <w:sz w:val="24"/>
                <w:szCs w:val="24"/>
              </w:rPr>
            </w:pPr>
          </w:p>
        </w:tc>
      </w:tr>
    </w:tbl>
    <w:p w14:paraId="78CE2C66" w14:textId="77777777" w:rsidR="00684F58" w:rsidRDefault="00684F58">
      <w:pPr>
        <w:rPr>
          <w:rFonts w:ascii="Arial" w:eastAsia="Arial" w:hAnsi="Arial" w:cs="Arial"/>
          <w:b/>
          <w:sz w:val="24"/>
          <w:szCs w:val="24"/>
        </w:rPr>
      </w:pPr>
    </w:p>
    <w:p w14:paraId="29090159" w14:textId="2105DBCE" w:rsidR="009015B1" w:rsidRDefault="009015B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DESARROLLO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5B1" w14:paraId="6C32D187" w14:textId="77777777" w:rsidTr="00684F58">
        <w:trPr>
          <w:trHeight w:val="2390"/>
        </w:trPr>
        <w:tc>
          <w:tcPr>
            <w:tcW w:w="8828" w:type="dxa"/>
          </w:tcPr>
          <w:p w14:paraId="13D4F7CB" w14:textId="77777777" w:rsidR="009015B1" w:rsidRPr="009015B1" w:rsidRDefault="009015B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77B90B06" w14:textId="77777777" w:rsidR="004A6646" w:rsidRDefault="004A664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6646" w14:paraId="7F67E019" w14:textId="77777777" w:rsidTr="00684F58">
        <w:trPr>
          <w:trHeight w:val="2029"/>
        </w:trPr>
        <w:tc>
          <w:tcPr>
            <w:tcW w:w="8828" w:type="dxa"/>
          </w:tcPr>
          <w:p w14:paraId="0EEB9961" w14:textId="77777777" w:rsidR="004A6646" w:rsidRDefault="004A664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26B5C63" w14:textId="225A27E4" w:rsidR="00DA00FD" w:rsidRDefault="0012335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CONCLUSIONES Y OBSERVACIONES </w:t>
      </w:r>
    </w:p>
    <w:tbl>
      <w:tblPr>
        <w:tblStyle w:val="a7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DA00FD" w14:paraId="7F72EE5D" w14:textId="77777777" w:rsidTr="00684F58">
        <w:trPr>
          <w:trHeight w:val="1868"/>
        </w:trPr>
        <w:tc>
          <w:tcPr>
            <w:tcW w:w="8978" w:type="dxa"/>
          </w:tcPr>
          <w:p w14:paraId="3B2B1936" w14:textId="017AC63D" w:rsidR="00DA00FD" w:rsidRPr="009015B1" w:rsidRDefault="00DA00FD">
            <w:pPr>
              <w:jc w:val="both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</w:tbl>
    <w:p w14:paraId="772F61B7" w14:textId="77777777" w:rsidR="00DA00FD" w:rsidRPr="009015B1" w:rsidRDefault="00DA00FD">
      <w:pPr>
        <w:spacing w:after="0" w:line="240" w:lineRule="auto"/>
        <w:jc w:val="both"/>
        <w:rPr>
          <w:rFonts w:ascii="Arial" w:eastAsia="Poppins" w:hAnsi="Arial" w:cs="Arial"/>
          <w:b/>
          <w:bCs/>
          <w:iCs/>
          <w:sz w:val="24"/>
          <w:szCs w:val="24"/>
        </w:rPr>
      </w:pPr>
    </w:p>
    <w:p w14:paraId="6FC4941A" w14:textId="77777777" w:rsidR="00DA00FD" w:rsidRDefault="00DA00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3729591" w14:textId="77777777" w:rsidR="00DA00FD" w:rsidRDefault="00DA00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DE0B9B6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Referencias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bibliográficas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(IEEE)</w:t>
      </w:r>
    </w:p>
    <w:p w14:paraId="71415361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7228AF64" w14:textId="77777777" w:rsidR="00DA00FD" w:rsidRDefault="00DA00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DD729C" w14:textId="77777777" w:rsidR="00DA00FD" w:rsidRDefault="00DA00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829812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  <w:t>Examples:</w:t>
      </w:r>
    </w:p>
    <w:p w14:paraId="5410DCBB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[1] B. Klaus and P. Horn, </w:t>
      </w:r>
      <w:r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  <w:t xml:space="preserve">Robot Vision.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Cambridge, MA: MIT Press, 1986.</w:t>
      </w:r>
    </w:p>
    <w:p w14:paraId="25F0C4E2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[2] L. Stein, “Random patterns,” in </w:t>
      </w:r>
      <w:r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  <w:t xml:space="preserve">Computers and You,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J. S. Brake, Ed. New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York: Wiley, 1994, pp. 55-70.</w:t>
      </w:r>
    </w:p>
    <w:p w14:paraId="20BDC880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[3] R. L. Myer, “Parametric oscillators and nonlinear materials,” in </w:t>
      </w:r>
      <w:r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  <w:t>Nonlinear Optics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, vol. 4, P. G. Harper and B. S.</w:t>
      </w:r>
    </w:p>
    <w:p w14:paraId="2BC1AB65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Wherret</w:t>
      </w:r>
      <w:proofErr w:type="spellEnd"/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, Eds. San Francisco, CA: Academic, 1977, pp. 47-160.</w:t>
      </w:r>
    </w:p>
    <w:p w14:paraId="3FD913D0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[4] M. Abramowitz and I. A. </w:t>
      </w:r>
      <w:proofErr w:type="spellStart"/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Stegun</w:t>
      </w:r>
      <w:proofErr w:type="spellEnd"/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, Eds., </w:t>
      </w:r>
      <w:r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  <w:t>Handb</w:t>
      </w:r>
      <w:r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  <w:t xml:space="preserve">ook of Mathematical Functions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(Applied Mathematics Series 55).</w:t>
      </w:r>
    </w:p>
    <w:p w14:paraId="05D9EF67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Washington, DC: NBS, 1964, pp. 32-33.</w:t>
      </w:r>
    </w:p>
    <w:p w14:paraId="14C1F7EB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[5] E. F. Moore, “</w:t>
      </w:r>
      <w:proofErr w:type="spellStart"/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Gedanken</w:t>
      </w:r>
      <w:proofErr w:type="spellEnd"/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-experiments on sequential machines,” in </w:t>
      </w:r>
      <w:r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  <w:t xml:space="preserve">Automata Studies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(Ann. of Mathematical</w:t>
      </w:r>
    </w:p>
    <w:p w14:paraId="7050C05E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Studies, no. 1), C. E. Shannon and J. McCarthy, E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ds. Princeton, NJ: Princeton Univ. Press, 1965, pp. 129-153.</w:t>
      </w:r>
    </w:p>
    <w:p w14:paraId="64F0D9B8" w14:textId="77777777" w:rsidR="00DA00FD" w:rsidRDefault="00123353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[6] Westinghouse Electric Corporation (Staff of Technology and Science, Aerospace Div.), </w:t>
      </w:r>
      <w:r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  <w:t>Integrated Electronic</w:t>
      </w:r>
    </w:p>
    <w:p w14:paraId="06DD668D" w14:textId="77777777" w:rsidR="00DA00FD" w:rsidRDefault="00123353">
      <w:pPr>
        <w:spacing w:after="0" w:line="240" w:lineRule="auto"/>
        <w:rPr>
          <w:rFonts w:ascii="Poppins" w:eastAsia="Poppins" w:hAnsi="Poppins" w:cs="Poppins"/>
          <w:i/>
          <w:color w:val="00206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2060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. Englewood Cliffs, NJ: Prentice-Hall, 1970.</w:t>
      </w:r>
    </w:p>
    <w:sectPr w:rsidR="00DA00FD">
      <w:headerReference w:type="default" r:id="rId8"/>
      <w:footerReference w:type="default" r:id="rId9"/>
      <w:pgSz w:w="12240" w:h="15840"/>
      <w:pgMar w:top="113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60D6D" w14:textId="77777777" w:rsidR="00123353" w:rsidRDefault="00123353">
      <w:pPr>
        <w:spacing w:after="0" w:line="240" w:lineRule="auto"/>
      </w:pPr>
      <w:r>
        <w:separator/>
      </w:r>
    </w:p>
  </w:endnote>
  <w:endnote w:type="continuationSeparator" w:id="0">
    <w:p w14:paraId="618C46F1" w14:textId="77777777" w:rsidR="00123353" w:rsidRDefault="0012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Arial"/>
    <w:charset w:val="00"/>
    <w:family w:val="auto"/>
    <w:pitch w:val="default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6A22" w14:textId="77777777" w:rsidR="00DA00FD" w:rsidRDefault="001233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15B1">
      <w:rPr>
        <w:noProof/>
        <w:color w:val="000000"/>
      </w:rPr>
      <w:t>1</w:t>
    </w:r>
    <w:r>
      <w:rPr>
        <w:color w:val="000000"/>
      </w:rPr>
      <w:fldChar w:fldCharType="end"/>
    </w:r>
  </w:p>
  <w:p w14:paraId="3C7C6C40" w14:textId="77777777" w:rsidR="00DA00FD" w:rsidRDefault="00DA00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56E0F" w14:textId="77777777" w:rsidR="00123353" w:rsidRDefault="00123353">
      <w:pPr>
        <w:spacing w:after="0" w:line="240" w:lineRule="auto"/>
      </w:pPr>
      <w:r>
        <w:separator/>
      </w:r>
    </w:p>
  </w:footnote>
  <w:footnote w:type="continuationSeparator" w:id="0">
    <w:p w14:paraId="60118B25" w14:textId="77777777" w:rsidR="00123353" w:rsidRDefault="0012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CA8B" w14:textId="77777777" w:rsidR="00DA00FD" w:rsidRDefault="00123353">
    <w:pPr>
      <w:ind w:left="-567" w:right="-518"/>
      <w:jc w:val="center"/>
      <w:rPr>
        <w:rFonts w:ascii="Arial" w:eastAsia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722B9310" wp14:editId="0CB5B497">
          <wp:extent cx="643856" cy="705696"/>
          <wp:effectExtent l="0" t="0" r="0" b="0"/>
          <wp:docPr id="7" name="image1.gif" descr="C:\Users\Ing Betty\Documents\COORDINACION\LOGOS\LOGO TEC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Ing Betty\Documents\COORDINACION\LOGOS\LOGO TEC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56" cy="705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</w:t>
    </w:r>
    <w:r>
      <w:rPr>
        <w:rFonts w:ascii="Arial" w:eastAsia="Arial" w:hAnsi="Arial" w:cs="Arial"/>
        <w:b/>
        <w:sz w:val="28"/>
        <w:szCs w:val="28"/>
      </w:rPr>
      <w:t>INSTITUTO TECNOLÓGICO DE MÉRIDA</w:t>
    </w:r>
    <w:r>
      <w:rPr>
        <w:rFonts w:ascii="Arial" w:eastAsia="Arial" w:hAnsi="Arial" w:cs="Arial"/>
        <w:b/>
        <w:sz w:val="24"/>
        <w:szCs w:val="24"/>
      </w:rPr>
      <w:t xml:space="preserve">            </w:t>
    </w: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31DDCE5C" wp14:editId="25428088">
          <wp:extent cx="977394" cy="476747"/>
          <wp:effectExtent l="0" t="0" r="0" b="0"/>
          <wp:docPr id="8" name="image2.jpg" descr="C:\Users\Ing Betty\Documents\COORDINACION\LOGOS\logo letras DIEE v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Ing Betty\Documents\COORDINACION\LOGOS\logo letras DIEE v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394" cy="476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FAF25D" w14:textId="77777777" w:rsidR="00DA00FD" w:rsidRDefault="00123353">
    <w:pPr>
      <w:jc w:val="center"/>
      <w:rPr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DEPARTAMENTO DE INGENIERÍA ELÉCTRICA Y ELECTRÓNICA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302"/>
    <w:multiLevelType w:val="multilevel"/>
    <w:tmpl w:val="794237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FD"/>
    <w:rsid w:val="00123353"/>
    <w:rsid w:val="002023FA"/>
    <w:rsid w:val="0039669F"/>
    <w:rsid w:val="004162F8"/>
    <w:rsid w:val="004A6646"/>
    <w:rsid w:val="00684F58"/>
    <w:rsid w:val="009015B1"/>
    <w:rsid w:val="00DA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58E0"/>
  <w15:docId w15:val="{9E1E6B5F-42E5-4DE6-8DB6-75B85138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/>
    <w:unhideWhenUsed/>
    <w:rsid w:val="00053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32B3"/>
  </w:style>
  <w:style w:type="paragraph" w:styleId="Piedepgina">
    <w:name w:val="footer"/>
    <w:basedOn w:val="Normal"/>
    <w:link w:val="PiedepginaCar"/>
    <w:uiPriority w:val="99"/>
    <w:unhideWhenUsed/>
    <w:rsid w:val="00053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2B3"/>
  </w:style>
  <w:style w:type="table" w:styleId="Tablaconcuadrcula">
    <w:name w:val="Table Grid"/>
    <w:basedOn w:val="Tablanormal"/>
    <w:uiPriority w:val="59"/>
    <w:rsid w:val="00053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CA215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337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37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37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727"/>
    <w:rPr>
      <w:b/>
      <w:bCs/>
      <w:sz w:val="20"/>
      <w:szCs w:val="20"/>
    </w:rPr>
  </w:style>
  <w:style w:type="paragraph" w:styleId="Sinespaciado">
    <w:name w:val="No Spacing"/>
    <w:uiPriority w:val="1"/>
    <w:qFormat/>
    <w:rsid w:val="00575D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13D0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4224E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DMIgAtcDm6CpG1JrmystZaoREQ==">AMUW2mW0EUOEUYMpo/nyD8WP10vbrO/LT0sGcsa6HrSOCXUIyjTZXG2DKlss5tQN0ZIkWsx/eN4Lgd+sUHOlcR09VLQjWEIH2CuWQaOXXNjx44XCrOGReye5AxjstrH9d1rhNF68ZQ1Z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LIZZET GUADALUPE PACHECO SEGURA</cp:lastModifiedBy>
  <cp:revision>2</cp:revision>
  <dcterms:created xsi:type="dcterms:W3CDTF">2025-03-06T16:59:00Z</dcterms:created>
  <dcterms:modified xsi:type="dcterms:W3CDTF">2025-03-06T16:59:00Z</dcterms:modified>
</cp:coreProperties>
</file>